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D6D" w:rsidRPr="00DC4D6D" w:rsidRDefault="00DC4D6D" w:rsidP="00DC4D6D">
      <w:pPr>
        <w:shd w:val="clear" w:color="auto" w:fill="FFFFFF"/>
        <w:spacing w:before="168" w:after="168" w:line="360" w:lineRule="atLeast"/>
        <w:outlineLvl w:val="0"/>
        <w:rPr>
          <w:rFonts w:ascii="Lucida Sans Unicode" w:eastAsia="Times New Roman" w:hAnsi="Lucida Sans Unicode" w:cs="Lucida Sans Unicode"/>
          <w:caps/>
          <w:color w:val="444444"/>
          <w:kern w:val="36"/>
          <w:sz w:val="30"/>
          <w:szCs w:val="30"/>
          <w:lang w:eastAsia="cs-CZ"/>
        </w:rPr>
      </w:pPr>
      <w:r w:rsidRPr="00DC4D6D">
        <w:rPr>
          <w:rFonts w:ascii="Lucida Sans Unicode" w:eastAsia="Times New Roman" w:hAnsi="Lucida Sans Unicode" w:cs="Lucida Sans Unicode"/>
          <w:caps/>
          <w:color w:val="444444"/>
          <w:kern w:val="36"/>
          <w:sz w:val="30"/>
          <w:szCs w:val="30"/>
          <w:lang w:eastAsia="cs-CZ"/>
        </w:rPr>
        <w:t>PO JEDNÉ NOZE</w:t>
      </w:r>
    </w:p>
    <w:p w:rsidR="00DC4D6D" w:rsidRPr="00DC4D6D" w:rsidRDefault="00DC4D6D" w:rsidP="00DC4D6D">
      <w:pPr>
        <w:shd w:val="clear" w:color="auto" w:fill="FFFFFF"/>
        <w:spacing w:after="0" w:line="293" w:lineRule="atLeast"/>
        <w:rPr>
          <w:rFonts w:ascii="Lucida Sans Unicode" w:eastAsia="Times New Roman" w:hAnsi="Lucida Sans Unicode" w:cs="Lucida Sans Unicode"/>
          <w:b/>
          <w:bCs/>
          <w:color w:val="222222"/>
          <w:sz w:val="20"/>
          <w:szCs w:val="20"/>
          <w:lang w:eastAsia="cs-CZ"/>
        </w:rPr>
      </w:pPr>
      <w:r w:rsidRPr="00DC4D6D">
        <w:rPr>
          <w:rFonts w:ascii="Lucida Sans Unicode" w:eastAsia="Times New Roman" w:hAnsi="Lucida Sans Unicode" w:cs="Lucida Sans Unicode"/>
          <w:b/>
          <w:bCs/>
          <w:color w:val="222222"/>
          <w:sz w:val="20"/>
          <w:szCs w:val="20"/>
          <w:lang w:eastAsia="cs-CZ"/>
        </w:rPr>
        <w:t>Zaměření: </w:t>
      </w:r>
    </w:p>
    <w:p w:rsidR="00DC4D6D" w:rsidRPr="00DC4D6D" w:rsidRDefault="00DC4D6D" w:rsidP="00DC4D6D">
      <w:pPr>
        <w:shd w:val="clear" w:color="auto" w:fill="FFFFFF"/>
        <w:spacing w:after="0" w:line="293" w:lineRule="atLeast"/>
        <w:rPr>
          <w:rFonts w:ascii="Lucida Sans Unicode" w:eastAsia="Times New Roman" w:hAnsi="Lucida Sans Unicode" w:cs="Lucida Sans Unicode"/>
          <w:color w:val="222222"/>
          <w:sz w:val="20"/>
          <w:szCs w:val="20"/>
          <w:lang w:eastAsia="cs-CZ"/>
        </w:rPr>
      </w:pPr>
      <w:r w:rsidRPr="00DC4D6D">
        <w:rPr>
          <w:rFonts w:ascii="Lucida Sans Unicode" w:eastAsia="Times New Roman" w:hAnsi="Lucida Sans Unicode" w:cs="Lucida Sans Unicode"/>
          <w:color w:val="222222"/>
          <w:sz w:val="20"/>
          <w:szCs w:val="20"/>
          <w:lang w:eastAsia="cs-CZ"/>
        </w:rPr>
        <w:t>Rozehřátí</w:t>
      </w:r>
    </w:p>
    <w:p w:rsidR="00DC4D6D" w:rsidRPr="00DC4D6D" w:rsidRDefault="00DC4D6D" w:rsidP="00DC4D6D">
      <w:pPr>
        <w:shd w:val="clear" w:color="auto" w:fill="FFFFFF"/>
        <w:spacing w:after="0" w:line="293" w:lineRule="atLeast"/>
        <w:rPr>
          <w:rFonts w:ascii="Lucida Sans Unicode" w:eastAsia="Times New Roman" w:hAnsi="Lucida Sans Unicode" w:cs="Lucida Sans Unicode"/>
          <w:b/>
          <w:bCs/>
          <w:color w:val="222222"/>
          <w:sz w:val="20"/>
          <w:szCs w:val="20"/>
          <w:lang w:eastAsia="cs-CZ"/>
        </w:rPr>
      </w:pPr>
      <w:r w:rsidRPr="00DC4D6D">
        <w:rPr>
          <w:rFonts w:ascii="Lucida Sans Unicode" w:eastAsia="Times New Roman" w:hAnsi="Lucida Sans Unicode" w:cs="Lucida Sans Unicode"/>
          <w:b/>
          <w:bCs/>
          <w:color w:val="222222"/>
          <w:sz w:val="20"/>
          <w:szCs w:val="20"/>
          <w:lang w:eastAsia="cs-CZ"/>
        </w:rPr>
        <w:t>Úroveň: </w:t>
      </w:r>
    </w:p>
    <w:p w:rsidR="00DC4D6D" w:rsidRPr="00DC4D6D" w:rsidRDefault="00DC4D6D" w:rsidP="00DC4D6D">
      <w:pPr>
        <w:shd w:val="clear" w:color="auto" w:fill="FFFFFF"/>
        <w:spacing w:after="0" w:line="293" w:lineRule="atLeast"/>
        <w:rPr>
          <w:rFonts w:ascii="Lucida Sans Unicode" w:eastAsia="Times New Roman" w:hAnsi="Lucida Sans Unicode" w:cs="Lucida Sans Unicode"/>
          <w:color w:val="222222"/>
          <w:sz w:val="20"/>
          <w:szCs w:val="20"/>
          <w:lang w:eastAsia="cs-CZ"/>
        </w:rPr>
      </w:pPr>
      <w:r w:rsidRPr="00DC4D6D">
        <w:rPr>
          <w:rFonts w:ascii="Lucida Sans Unicode" w:eastAsia="Times New Roman" w:hAnsi="Lucida Sans Unicode" w:cs="Lucida Sans Unicode"/>
          <w:color w:val="222222"/>
          <w:sz w:val="20"/>
          <w:szCs w:val="20"/>
          <w:lang w:eastAsia="cs-CZ"/>
        </w:rPr>
        <w:t>Všechny</w:t>
      </w:r>
    </w:p>
    <w:p w:rsidR="00DC4D6D" w:rsidRPr="00DC4D6D" w:rsidRDefault="00DC4D6D" w:rsidP="00DC4D6D">
      <w:pPr>
        <w:shd w:val="clear" w:color="auto" w:fill="FFFFFF"/>
        <w:spacing w:after="0" w:line="293" w:lineRule="atLeast"/>
        <w:rPr>
          <w:rFonts w:ascii="Lucida Sans Unicode" w:eastAsia="Times New Roman" w:hAnsi="Lucida Sans Unicode" w:cs="Lucida Sans Unicode"/>
          <w:b/>
          <w:bCs/>
          <w:color w:val="222222"/>
          <w:sz w:val="20"/>
          <w:szCs w:val="20"/>
          <w:lang w:eastAsia="cs-CZ"/>
        </w:rPr>
      </w:pPr>
      <w:r w:rsidRPr="00DC4D6D">
        <w:rPr>
          <w:rFonts w:ascii="Lucida Sans Unicode" w:eastAsia="Times New Roman" w:hAnsi="Lucida Sans Unicode" w:cs="Lucida Sans Unicode"/>
          <w:b/>
          <w:bCs/>
          <w:color w:val="222222"/>
          <w:sz w:val="20"/>
          <w:szCs w:val="20"/>
          <w:lang w:eastAsia="cs-CZ"/>
        </w:rPr>
        <w:t>Počet sportovců: </w:t>
      </w:r>
    </w:p>
    <w:p w:rsidR="00DC4D6D" w:rsidRPr="00DC4D6D" w:rsidRDefault="00DC4D6D" w:rsidP="00DC4D6D">
      <w:pPr>
        <w:shd w:val="clear" w:color="auto" w:fill="FFFFFF"/>
        <w:spacing w:after="0" w:line="293" w:lineRule="atLeast"/>
        <w:rPr>
          <w:rFonts w:ascii="Lucida Sans Unicode" w:eastAsia="Times New Roman" w:hAnsi="Lucida Sans Unicode" w:cs="Lucida Sans Unicode"/>
          <w:color w:val="222222"/>
          <w:sz w:val="20"/>
          <w:szCs w:val="20"/>
          <w:lang w:eastAsia="cs-CZ"/>
        </w:rPr>
      </w:pPr>
      <w:r w:rsidRPr="00DC4D6D">
        <w:rPr>
          <w:rFonts w:ascii="Lucida Sans Unicode" w:eastAsia="Times New Roman" w:hAnsi="Lucida Sans Unicode" w:cs="Lucida Sans Unicode"/>
          <w:color w:val="222222"/>
          <w:sz w:val="20"/>
          <w:szCs w:val="20"/>
          <w:lang w:eastAsia="cs-CZ"/>
        </w:rPr>
        <w:t>8</w:t>
      </w:r>
    </w:p>
    <w:p w:rsidR="00DC4D6D" w:rsidRPr="00DC4D6D" w:rsidRDefault="00DC4D6D" w:rsidP="00DC4D6D">
      <w:pPr>
        <w:shd w:val="clear" w:color="auto" w:fill="FFFFFF"/>
        <w:spacing w:after="0" w:line="293" w:lineRule="atLeast"/>
        <w:rPr>
          <w:rFonts w:ascii="Lucida Sans Unicode" w:eastAsia="Times New Roman" w:hAnsi="Lucida Sans Unicode" w:cs="Lucida Sans Unicode"/>
          <w:b/>
          <w:bCs/>
          <w:color w:val="222222"/>
          <w:sz w:val="20"/>
          <w:szCs w:val="20"/>
          <w:lang w:eastAsia="cs-CZ"/>
        </w:rPr>
      </w:pPr>
      <w:r w:rsidRPr="00DC4D6D">
        <w:rPr>
          <w:rFonts w:ascii="Lucida Sans Unicode" w:eastAsia="Times New Roman" w:hAnsi="Lucida Sans Unicode" w:cs="Lucida Sans Unicode"/>
          <w:b/>
          <w:bCs/>
          <w:color w:val="222222"/>
          <w:sz w:val="20"/>
          <w:szCs w:val="20"/>
          <w:lang w:eastAsia="cs-CZ"/>
        </w:rPr>
        <w:t>Umístění: </w:t>
      </w:r>
    </w:p>
    <w:p w:rsidR="00DC4D6D" w:rsidRPr="00DC4D6D" w:rsidRDefault="00DC4D6D" w:rsidP="00DC4D6D">
      <w:pPr>
        <w:shd w:val="clear" w:color="auto" w:fill="FFFFFF"/>
        <w:spacing w:after="0" w:line="293" w:lineRule="atLeast"/>
        <w:rPr>
          <w:rFonts w:ascii="Lucida Sans Unicode" w:eastAsia="Times New Roman" w:hAnsi="Lucida Sans Unicode" w:cs="Lucida Sans Unicode"/>
          <w:color w:val="222222"/>
          <w:sz w:val="20"/>
          <w:szCs w:val="20"/>
          <w:lang w:eastAsia="cs-CZ"/>
        </w:rPr>
      </w:pPr>
      <w:r w:rsidRPr="00DC4D6D">
        <w:rPr>
          <w:rFonts w:ascii="Lucida Sans Unicode" w:eastAsia="Times New Roman" w:hAnsi="Lucida Sans Unicode" w:cs="Lucida Sans Unicode"/>
          <w:color w:val="222222"/>
          <w:sz w:val="20"/>
          <w:szCs w:val="20"/>
          <w:lang w:eastAsia="cs-CZ"/>
        </w:rPr>
        <w:t>Tělocvična</w:t>
      </w:r>
    </w:p>
    <w:p w:rsidR="00DC4D6D" w:rsidRPr="00DC4D6D" w:rsidRDefault="00DC4D6D" w:rsidP="00DC4D6D">
      <w:pPr>
        <w:shd w:val="clear" w:color="auto" w:fill="FFFFFF"/>
        <w:spacing w:after="0" w:line="293" w:lineRule="atLeast"/>
        <w:rPr>
          <w:rFonts w:ascii="Lucida Sans Unicode" w:eastAsia="Times New Roman" w:hAnsi="Lucida Sans Unicode" w:cs="Lucida Sans Unicode"/>
          <w:color w:val="222222"/>
          <w:sz w:val="20"/>
          <w:szCs w:val="20"/>
          <w:lang w:eastAsia="cs-CZ"/>
        </w:rPr>
      </w:pPr>
      <w:r w:rsidRPr="00DC4D6D">
        <w:rPr>
          <w:rFonts w:ascii="Lucida Sans Unicode" w:eastAsia="Times New Roman" w:hAnsi="Lucida Sans Unicode" w:cs="Lucida Sans Unicode"/>
          <w:color w:val="222222"/>
          <w:sz w:val="20"/>
          <w:szCs w:val="20"/>
          <w:lang w:eastAsia="cs-CZ"/>
        </w:rPr>
        <w:t>Hřiště</w:t>
      </w:r>
    </w:p>
    <w:p w:rsidR="00DC4D6D" w:rsidRPr="00DC4D6D" w:rsidRDefault="00DC4D6D" w:rsidP="00DC4D6D">
      <w:pPr>
        <w:shd w:val="clear" w:color="auto" w:fill="FFFFFF"/>
        <w:spacing w:line="293" w:lineRule="atLeast"/>
        <w:jc w:val="both"/>
        <w:rPr>
          <w:rFonts w:ascii="Lucida Sans Unicode" w:eastAsia="Times New Roman" w:hAnsi="Lucida Sans Unicode" w:cs="Lucida Sans Unicode"/>
          <w:color w:val="222222"/>
          <w:sz w:val="20"/>
          <w:szCs w:val="20"/>
          <w:lang w:eastAsia="cs-CZ"/>
        </w:rPr>
      </w:pPr>
      <w:r w:rsidRPr="00DC4D6D">
        <w:rPr>
          <w:rFonts w:ascii="Lucida Sans Unicode" w:eastAsia="Times New Roman" w:hAnsi="Lucida Sans Unicode" w:cs="Lucida Sans Unicode"/>
          <w:color w:val="222222"/>
          <w:sz w:val="20"/>
          <w:szCs w:val="20"/>
          <w:lang w:eastAsia="cs-CZ"/>
        </w:rPr>
        <w:t>Hráči se rozdělí na dvě družstva. Jedno družstvo je celé uvnitř vymezeného prostoru, druhé družstvo stojí vně, po okrajích. Družstvo vně jsou lovci, kteří na pokyn vedoucího hry po jednom, případně po dvou vyrážejí do vymezeného prostoru lovit kořist. Mohou ovšem skákat pouze po jedné noze. Vždy po 15 sekundách dává vedoucí pokyn k výměně lovců - noví přicházejí, původní opouštějí prostor. Lovení hráči se pohybují normálně, ulovený hráč (dotykem) zůstává ležet nehybně na zemi. Hra končí uplynutím časového intervalu nebo ulovením všech hráčů. Poté se role obrátí.</w:t>
      </w:r>
    </w:p>
    <w:p w:rsidR="00A250E0" w:rsidRDefault="00A250E0">
      <w:bookmarkStart w:id="0" w:name="_GoBack"/>
      <w:bookmarkEnd w:id="0"/>
    </w:p>
    <w:sectPr w:rsidR="00A25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6D"/>
    <w:rsid w:val="00A250E0"/>
    <w:rsid w:val="00DC4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36585-95FE-4FAA-B2A7-6C85EB84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DC4D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4D6D"/>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DC4D6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966986">
      <w:bodyDiv w:val="1"/>
      <w:marLeft w:val="0"/>
      <w:marRight w:val="0"/>
      <w:marTop w:val="0"/>
      <w:marBottom w:val="0"/>
      <w:divBdr>
        <w:top w:val="none" w:sz="0" w:space="0" w:color="auto"/>
        <w:left w:val="none" w:sz="0" w:space="0" w:color="auto"/>
        <w:bottom w:val="none" w:sz="0" w:space="0" w:color="auto"/>
        <w:right w:val="none" w:sz="0" w:space="0" w:color="auto"/>
      </w:divBdr>
      <w:divsChild>
        <w:div w:id="494732350">
          <w:marLeft w:val="0"/>
          <w:marRight w:val="0"/>
          <w:marTop w:val="0"/>
          <w:marBottom w:val="0"/>
          <w:divBdr>
            <w:top w:val="none" w:sz="0" w:space="0" w:color="auto"/>
            <w:left w:val="none" w:sz="0" w:space="0" w:color="auto"/>
            <w:bottom w:val="none" w:sz="0" w:space="0" w:color="auto"/>
            <w:right w:val="none" w:sz="0" w:space="0" w:color="auto"/>
          </w:divBdr>
        </w:div>
        <w:div w:id="2073767518">
          <w:marLeft w:val="0"/>
          <w:marRight w:val="0"/>
          <w:marTop w:val="0"/>
          <w:marBottom w:val="480"/>
          <w:divBdr>
            <w:top w:val="none" w:sz="0" w:space="0" w:color="auto"/>
            <w:left w:val="none" w:sz="0" w:space="0" w:color="auto"/>
            <w:bottom w:val="none" w:sz="0" w:space="0" w:color="auto"/>
            <w:right w:val="none" w:sz="0" w:space="0" w:color="auto"/>
          </w:divBdr>
          <w:divsChild>
            <w:div w:id="1554459728">
              <w:marLeft w:val="0"/>
              <w:marRight w:val="0"/>
              <w:marTop w:val="0"/>
              <w:marBottom w:val="0"/>
              <w:divBdr>
                <w:top w:val="none" w:sz="0" w:space="0" w:color="auto"/>
                <w:left w:val="none" w:sz="0" w:space="0" w:color="auto"/>
                <w:bottom w:val="none" w:sz="0" w:space="0" w:color="auto"/>
                <w:right w:val="none" w:sz="0" w:space="0" w:color="auto"/>
              </w:divBdr>
              <w:divsChild>
                <w:div w:id="92558448">
                  <w:marLeft w:val="0"/>
                  <w:marRight w:val="0"/>
                  <w:marTop w:val="0"/>
                  <w:marBottom w:val="0"/>
                  <w:divBdr>
                    <w:top w:val="none" w:sz="0" w:space="0" w:color="auto"/>
                    <w:left w:val="none" w:sz="0" w:space="0" w:color="auto"/>
                    <w:bottom w:val="none" w:sz="0" w:space="0" w:color="auto"/>
                    <w:right w:val="none" w:sz="0" w:space="0" w:color="auto"/>
                  </w:divBdr>
                  <w:divsChild>
                    <w:div w:id="795222338">
                      <w:marLeft w:val="0"/>
                      <w:marRight w:val="0"/>
                      <w:marTop w:val="0"/>
                      <w:marBottom w:val="0"/>
                      <w:divBdr>
                        <w:top w:val="none" w:sz="0" w:space="0" w:color="auto"/>
                        <w:left w:val="none" w:sz="0" w:space="0" w:color="auto"/>
                        <w:bottom w:val="none" w:sz="0" w:space="0" w:color="auto"/>
                        <w:right w:val="none" w:sz="0" w:space="0" w:color="auto"/>
                      </w:divBdr>
                      <w:divsChild>
                        <w:div w:id="1178278698">
                          <w:marLeft w:val="0"/>
                          <w:marRight w:val="0"/>
                          <w:marTop w:val="0"/>
                          <w:marBottom w:val="0"/>
                          <w:divBdr>
                            <w:top w:val="none" w:sz="0" w:space="0" w:color="auto"/>
                            <w:left w:val="none" w:sz="0" w:space="0" w:color="auto"/>
                            <w:bottom w:val="none" w:sz="0" w:space="0" w:color="auto"/>
                            <w:right w:val="none" w:sz="0" w:space="0" w:color="auto"/>
                          </w:divBdr>
                          <w:divsChild>
                            <w:div w:id="1046417899">
                              <w:marLeft w:val="0"/>
                              <w:marRight w:val="0"/>
                              <w:marTop w:val="0"/>
                              <w:marBottom w:val="0"/>
                              <w:divBdr>
                                <w:top w:val="none" w:sz="0" w:space="0" w:color="auto"/>
                                <w:left w:val="none" w:sz="0" w:space="0" w:color="auto"/>
                                <w:bottom w:val="none" w:sz="0" w:space="0" w:color="auto"/>
                                <w:right w:val="none" w:sz="0" w:space="0" w:color="auto"/>
                              </w:divBdr>
                            </w:div>
                            <w:div w:id="11929485">
                              <w:marLeft w:val="0"/>
                              <w:marRight w:val="0"/>
                              <w:marTop w:val="0"/>
                              <w:marBottom w:val="0"/>
                              <w:divBdr>
                                <w:top w:val="none" w:sz="0" w:space="0" w:color="auto"/>
                                <w:left w:val="none" w:sz="0" w:space="0" w:color="auto"/>
                                <w:bottom w:val="none" w:sz="0" w:space="0" w:color="auto"/>
                                <w:right w:val="none" w:sz="0" w:space="0" w:color="auto"/>
                              </w:divBdr>
                              <w:divsChild>
                                <w:div w:id="16317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8448">
                          <w:marLeft w:val="0"/>
                          <w:marRight w:val="0"/>
                          <w:marTop w:val="0"/>
                          <w:marBottom w:val="0"/>
                          <w:divBdr>
                            <w:top w:val="none" w:sz="0" w:space="0" w:color="auto"/>
                            <w:left w:val="none" w:sz="0" w:space="0" w:color="auto"/>
                            <w:bottom w:val="none" w:sz="0" w:space="0" w:color="auto"/>
                            <w:right w:val="none" w:sz="0" w:space="0" w:color="auto"/>
                          </w:divBdr>
                          <w:divsChild>
                            <w:div w:id="883718015">
                              <w:marLeft w:val="0"/>
                              <w:marRight w:val="0"/>
                              <w:marTop w:val="0"/>
                              <w:marBottom w:val="0"/>
                              <w:divBdr>
                                <w:top w:val="none" w:sz="0" w:space="0" w:color="auto"/>
                                <w:left w:val="none" w:sz="0" w:space="0" w:color="auto"/>
                                <w:bottom w:val="none" w:sz="0" w:space="0" w:color="auto"/>
                                <w:right w:val="none" w:sz="0" w:space="0" w:color="auto"/>
                              </w:divBdr>
                            </w:div>
                            <w:div w:id="1325746981">
                              <w:marLeft w:val="0"/>
                              <w:marRight w:val="0"/>
                              <w:marTop w:val="0"/>
                              <w:marBottom w:val="0"/>
                              <w:divBdr>
                                <w:top w:val="none" w:sz="0" w:space="0" w:color="auto"/>
                                <w:left w:val="none" w:sz="0" w:space="0" w:color="auto"/>
                                <w:bottom w:val="none" w:sz="0" w:space="0" w:color="auto"/>
                                <w:right w:val="none" w:sz="0" w:space="0" w:color="auto"/>
                              </w:divBdr>
                              <w:divsChild>
                                <w:div w:id="16298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35">
                          <w:marLeft w:val="0"/>
                          <w:marRight w:val="0"/>
                          <w:marTop w:val="0"/>
                          <w:marBottom w:val="0"/>
                          <w:divBdr>
                            <w:top w:val="none" w:sz="0" w:space="0" w:color="auto"/>
                            <w:left w:val="none" w:sz="0" w:space="0" w:color="auto"/>
                            <w:bottom w:val="none" w:sz="0" w:space="0" w:color="auto"/>
                            <w:right w:val="none" w:sz="0" w:space="0" w:color="auto"/>
                          </w:divBdr>
                          <w:divsChild>
                            <w:div w:id="1722249501">
                              <w:marLeft w:val="0"/>
                              <w:marRight w:val="0"/>
                              <w:marTop w:val="0"/>
                              <w:marBottom w:val="0"/>
                              <w:divBdr>
                                <w:top w:val="none" w:sz="0" w:space="0" w:color="auto"/>
                                <w:left w:val="none" w:sz="0" w:space="0" w:color="auto"/>
                                <w:bottom w:val="none" w:sz="0" w:space="0" w:color="auto"/>
                                <w:right w:val="none" w:sz="0" w:space="0" w:color="auto"/>
                              </w:divBdr>
                            </w:div>
                            <w:div w:id="105467550">
                              <w:marLeft w:val="0"/>
                              <w:marRight w:val="0"/>
                              <w:marTop w:val="0"/>
                              <w:marBottom w:val="0"/>
                              <w:divBdr>
                                <w:top w:val="none" w:sz="0" w:space="0" w:color="auto"/>
                                <w:left w:val="none" w:sz="0" w:space="0" w:color="auto"/>
                                <w:bottom w:val="none" w:sz="0" w:space="0" w:color="auto"/>
                                <w:right w:val="none" w:sz="0" w:space="0" w:color="auto"/>
                              </w:divBdr>
                              <w:divsChild>
                                <w:div w:id="21307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5617">
                          <w:marLeft w:val="0"/>
                          <w:marRight w:val="0"/>
                          <w:marTop w:val="0"/>
                          <w:marBottom w:val="0"/>
                          <w:divBdr>
                            <w:top w:val="none" w:sz="0" w:space="0" w:color="auto"/>
                            <w:left w:val="none" w:sz="0" w:space="0" w:color="auto"/>
                            <w:bottom w:val="none" w:sz="0" w:space="0" w:color="auto"/>
                            <w:right w:val="none" w:sz="0" w:space="0" w:color="auto"/>
                          </w:divBdr>
                          <w:divsChild>
                            <w:div w:id="301346252">
                              <w:marLeft w:val="0"/>
                              <w:marRight w:val="0"/>
                              <w:marTop w:val="0"/>
                              <w:marBottom w:val="0"/>
                              <w:divBdr>
                                <w:top w:val="none" w:sz="0" w:space="0" w:color="auto"/>
                                <w:left w:val="none" w:sz="0" w:space="0" w:color="auto"/>
                                <w:bottom w:val="none" w:sz="0" w:space="0" w:color="auto"/>
                                <w:right w:val="none" w:sz="0" w:space="0" w:color="auto"/>
                              </w:divBdr>
                            </w:div>
                            <w:div w:id="2133790195">
                              <w:marLeft w:val="0"/>
                              <w:marRight w:val="0"/>
                              <w:marTop w:val="0"/>
                              <w:marBottom w:val="0"/>
                              <w:divBdr>
                                <w:top w:val="none" w:sz="0" w:space="0" w:color="auto"/>
                                <w:left w:val="none" w:sz="0" w:space="0" w:color="auto"/>
                                <w:bottom w:val="none" w:sz="0" w:space="0" w:color="auto"/>
                                <w:right w:val="none" w:sz="0" w:space="0" w:color="auto"/>
                              </w:divBdr>
                              <w:divsChild>
                                <w:div w:id="322779635">
                                  <w:marLeft w:val="0"/>
                                  <w:marRight w:val="0"/>
                                  <w:marTop w:val="0"/>
                                  <w:marBottom w:val="0"/>
                                  <w:divBdr>
                                    <w:top w:val="none" w:sz="0" w:space="0" w:color="auto"/>
                                    <w:left w:val="none" w:sz="0" w:space="0" w:color="auto"/>
                                    <w:bottom w:val="none" w:sz="0" w:space="0" w:color="auto"/>
                                    <w:right w:val="none" w:sz="0" w:space="0" w:color="auto"/>
                                  </w:divBdr>
                                </w:div>
                                <w:div w:id="6359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574</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Agency</dc:creator>
  <cp:keywords/>
  <dc:description/>
  <cp:lastModifiedBy>Good Agency</cp:lastModifiedBy>
  <cp:revision>2</cp:revision>
  <dcterms:created xsi:type="dcterms:W3CDTF">2018-08-02T12:21:00Z</dcterms:created>
  <dcterms:modified xsi:type="dcterms:W3CDTF">2018-08-02T12:21:00Z</dcterms:modified>
</cp:coreProperties>
</file>